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85" w:rsidRDefault="00414793" w:rsidP="007F6D85">
      <w:pPr>
        <w:jc w:val="center"/>
        <w:rPr>
          <w:sz w:val="3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-57150</wp:posOffset>
            </wp:positionV>
            <wp:extent cx="720090" cy="955675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98B">
        <w:rPr>
          <w:sz w:val="30"/>
        </w:rPr>
        <w:t xml:space="preserve">                                                                                                                      </w:t>
      </w:r>
    </w:p>
    <w:p w:rsidR="007F6D85" w:rsidRDefault="007F6D85" w:rsidP="007F6D85">
      <w:pPr>
        <w:rPr>
          <w:sz w:val="30"/>
        </w:rPr>
      </w:pPr>
    </w:p>
    <w:p w:rsidR="007F6D85" w:rsidRDefault="007F6D85" w:rsidP="007F6D85"/>
    <w:p w:rsidR="007F6D85" w:rsidRDefault="007F6D85" w:rsidP="007F6D85">
      <w:pPr>
        <w:spacing w:line="192" w:lineRule="auto"/>
        <w:jc w:val="center"/>
      </w:pPr>
    </w:p>
    <w:p w:rsidR="007F6D85" w:rsidRDefault="007F6D85" w:rsidP="007F6D85"/>
    <w:tbl>
      <w:tblPr>
        <w:tblpPr w:leftFromText="180" w:rightFromText="180" w:vertAnchor="text" w:horzAnchor="margin" w:tblpY="-35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</w:p>
        </w:tc>
      </w:tr>
      <w:tr w:rsidR="00007BB1" w:rsidTr="00007BB1">
        <w:tc>
          <w:tcPr>
            <w:tcW w:w="9606" w:type="dxa"/>
          </w:tcPr>
          <w:p w:rsidR="00007BB1" w:rsidRDefault="00007BB1" w:rsidP="00007BB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УПРАВЛЕНИЕ  ПО РЕГУЛИРОВАНИЮ КОНТРАКТНОЙ СИСТЕМЫ</w:t>
            </w:r>
          </w:p>
          <w:p w:rsidR="00007BB1" w:rsidRDefault="00007BB1" w:rsidP="00007BB1">
            <w:pPr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>И ЗАКУПКАМ ПЕНЗЕНСКОЙ  ОБЛАСТИ</w:t>
            </w:r>
          </w:p>
        </w:tc>
      </w:tr>
      <w:tr w:rsidR="00007BB1" w:rsidTr="00007BB1">
        <w:trPr>
          <w:trHeight w:hRule="exact" w:val="397"/>
        </w:trPr>
        <w:tc>
          <w:tcPr>
            <w:tcW w:w="9606" w:type="dxa"/>
          </w:tcPr>
          <w:p w:rsidR="00007BB1" w:rsidRDefault="00007BB1" w:rsidP="00007BB1">
            <w:pPr>
              <w:jc w:val="both"/>
            </w:pPr>
          </w:p>
        </w:tc>
      </w:tr>
      <w:tr w:rsidR="00007BB1" w:rsidTr="00007BB1">
        <w:tc>
          <w:tcPr>
            <w:tcW w:w="9606" w:type="dxa"/>
          </w:tcPr>
          <w:p w:rsidR="00007BB1" w:rsidRDefault="00007BB1" w:rsidP="00007BB1">
            <w:pPr>
              <w:pStyle w:val="3"/>
            </w:pPr>
            <w:proofErr w:type="gramStart"/>
            <w:r>
              <w:t>П</w:t>
            </w:r>
            <w:proofErr w:type="gramEnd"/>
            <w:r>
              <w:t xml:space="preserve"> Р И К А З</w:t>
            </w:r>
          </w:p>
        </w:tc>
      </w:tr>
      <w:tr w:rsidR="00007BB1" w:rsidTr="00007BB1">
        <w:trPr>
          <w:trHeight w:hRule="exact" w:val="340"/>
        </w:trPr>
        <w:tc>
          <w:tcPr>
            <w:tcW w:w="9606" w:type="dxa"/>
            <w:vAlign w:val="center"/>
          </w:tcPr>
          <w:p w:rsidR="00007BB1" w:rsidRDefault="00007BB1" w:rsidP="00007BB1">
            <w:pPr>
              <w:pStyle w:val="3"/>
            </w:pPr>
          </w:p>
        </w:tc>
      </w:tr>
    </w:tbl>
    <w:tbl>
      <w:tblPr>
        <w:tblpPr w:leftFromText="180" w:rightFromText="180" w:vertAnchor="text" w:horzAnchor="margin" w:tblpXSpec="center" w:tblpY="37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007BB1" w:rsidTr="00007BB1">
        <w:tc>
          <w:tcPr>
            <w:tcW w:w="284" w:type="dxa"/>
            <w:vAlign w:val="bottom"/>
          </w:tcPr>
          <w:p w:rsidR="00007BB1" w:rsidRDefault="00007BB1" w:rsidP="00007BB1">
            <w: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007BB1" w:rsidRDefault="00D6677A" w:rsidP="00D6677A">
            <w:pPr>
              <w:jc w:val="center"/>
            </w:pPr>
            <w:r>
              <w:t>7</w:t>
            </w:r>
            <w:r w:rsidR="00966CCE">
              <w:t xml:space="preserve"> </w:t>
            </w:r>
            <w:r>
              <w:t>ма</w:t>
            </w:r>
            <w:r w:rsidR="00966CCE">
              <w:t>я 201</w:t>
            </w:r>
            <w:r>
              <w:t>8</w:t>
            </w:r>
            <w:r w:rsidR="00966CCE">
              <w:t xml:space="preserve"> года</w:t>
            </w:r>
          </w:p>
        </w:tc>
        <w:tc>
          <w:tcPr>
            <w:tcW w:w="397" w:type="dxa"/>
          </w:tcPr>
          <w:p w:rsidR="00007BB1" w:rsidRDefault="00007BB1" w:rsidP="00007BB1">
            <w:pPr>
              <w:jc w:val="center"/>
            </w:pPr>
            <w: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07BB1" w:rsidRDefault="00D6677A" w:rsidP="00007BB1">
            <w:pPr>
              <w:jc w:val="center"/>
            </w:pPr>
            <w:r>
              <w:t>16</w:t>
            </w:r>
          </w:p>
        </w:tc>
      </w:tr>
      <w:tr w:rsidR="00007BB1" w:rsidTr="00007BB1">
        <w:tc>
          <w:tcPr>
            <w:tcW w:w="4650" w:type="dxa"/>
            <w:gridSpan w:val="4"/>
          </w:tcPr>
          <w:p w:rsidR="00007BB1" w:rsidRDefault="00007BB1" w:rsidP="00007BB1">
            <w:pPr>
              <w:jc w:val="center"/>
              <w:rPr>
                <w:sz w:val="10"/>
              </w:rPr>
            </w:pPr>
            <w:r>
              <w:t xml:space="preserve"> </w:t>
            </w:r>
          </w:p>
          <w:p w:rsidR="00007BB1" w:rsidRDefault="00007BB1" w:rsidP="00007BB1">
            <w:pPr>
              <w:jc w:val="center"/>
            </w:pPr>
            <w:r>
              <w:t>г. Пенза</w:t>
            </w:r>
            <w:r>
              <w:rPr>
                <w:b/>
              </w:rPr>
              <w:t xml:space="preserve"> </w:t>
            </w:r>
          </w:p>
        </w:tc>
      </w:tr>
    </w:tbl>
    <w:p w:rsidR="00443AC2" w:rsidRDefault="00443AC2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66485D" w:rsidRDefault="0066485D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007BB1" w:rsidRDefault="0066485D" w:rsidP="00007BB1">
      <w:pPr>
        <w:tabs>
          <w:tab w:val="left" w:pos="2025"/>
        </w:tabs>
        <w:jc w:val="center"/>
        <w:rPr>
          <w:b/>
          <w:sz w:val="28"/>
          <w:szCs w:val="28"/>
        </w:rPr>
      </w:pPr>
      <w:r w:rsidRPr="00AB3119">
        <w:rPr>
          <w:b/>
          <w:sz w:val="28"/>
          <w:szCs w:val="28"/>
        </w:rPr>
        <w:t xml:space="preserve">Об </w:t>
      </w:r>
      <w:r w:rsidR="00007BB1">
        <w:rPr>
          <w:b/>
          <w:sz w:val="28"/>
          <w:szCs w:val="28"/>
        </w:rPr>
        <w:t>осуществлении</w:t>
      </w:r>
      <w:r w:rsidR="00AB3119" w:rsidRPr="00AB3119">
        <w:rPr>
          <w:b/>
          <w:sz w:val="28"/>
          <w:szCs w:val="28"/>
        </w:rPr>
        <w:t xml:space="preserve"> </w:t>
      </w:r>
      <w:r w:rsidR="00007BB1" w:rsidRPr="00AB3119">
        <w:rPr>
          <w:b/>
          <w:sz w:val="28"/>
          <w:szCs w:val="28"/>
        </w:rPr>
        <w:t xml:space="preserve">Управлением по регулированию </w:t>
      </w:r>
      <w:r w:rsidR="00007BB1">
        <w:rPr>
          <w:b/>
          <w:sz w:val="28"/>
          <w:szCs w:val="28"/>
        </w:rPr>
        <w:t xml:space="preserve">контрактной системы и </w:t>
      </w:r>
    </w:p>
    <w:p w:rsidR="009123F9" w:rsidRDefault="00007BB1" w:rsidP="00AB3119">
      <w:pPr>
        <w:tabs>
          <w:tab w:val="left" w:pos="202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закупкам</w:t>
      </w:r>
      <w:r w:rsidRPr="00AB311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AB3119">
        <w:rPr>
          <w:b/>
          <w:sz w:val="28"/>
          <w:szCs w:val="28"/>
        </w:rPr>
        <w:t xml:space="preserve">ензенской </w:t>
      </w:r>
      <w:proofErr w:type="gramStart"/>
      <w:r w:rsidRPr="00AB3119">
        <w:rPr>
          <w:b/>
          <w:sz w:val="28"/>
          <w:szCs w:val="28"/>
        </w:rPr>
        <w:t>области</w:t>
      </w:r>
      <w:r>
        <w:rPr>
          <w:b/>
          <w:sz w:val="28"/>
          <w:szCs w:val="28"/>
        </w:rPr>
        <w:t xml:space="preserve"> бюджетных полномочий администратора доходов бюджета Пензенской области</w:t>
      </w:r>
      <w:proofErr w:type="gramEnd"/>
    </w:p>
    <w:p w:rsidR="00235678" w:rsidRDefault="00235678" w:rsidP="00AB3119">
      <w:pPr>
        <w:tabs>
          <w:tab w:val="left" w:pos="2025"/>
        </w:tabs>
        <w:jc w:val="center"/>
        <w:rPr>
          <w:b/>
          <w:sz w:val="28"/>
          <w:szCs w:val="28"/>
        </w:rPr>
      </w:pPr>
    </w:p>
    <w:p w:rsidR="00235678" w:rsidRDefault="00235678" w:rsidP="00AB3119">
      <w:pPr>
        <w:tabs>
          <w:tab w:val="left" w:pos="2025"/>
        </w:tabs>
        <w:jc w:val="center"/>
        <w:rPr>
          <w:b/>
          <w:sz w:val="28"/>
          <w:szCs w:val="28"/>
        </w:rPr>
      </w:pPr>
    </w:p>
    <w:p w:rsidR="00A50D5F" w:rsidRDefault="00235678" w:rsidP="00235678">
      <w:pPr>
        <w:ind w:firstLine="709"/>
        <w:jc w:val="both"/>
        <w:rPr>
          <w:sz w:val="28"/>
          <w:szCs w:val="28"/>
        </w:rPr>
      </w:pPr>
      <w:proofErr w:type="gramStart"/>
      <w:r w:rsidRPr="0076007C">
        <w:rPr>
          <w:sz w:val="28"/>
          <w:szCs w:val="28"/>
        </w:rPr>
        <w:t xml:space="preserve">В соответствии со статьей 160.1 Бюджетного кодекса Российской Федерации, частью </w:t>
      </w:r>
      <w:r w:rsidR="00D52E90">
        <w:rPr>
          <w:sz w:val="28"/>
          <w:szCs w:val="28"/>
        </w:rPr>
        <w:t>2</w:t>
      </w:r>
      <w:r w:rsidRPr="0076007C">
        <w:rPr>
          <w:sz w:val="28"/>
          <w:szCs w:val="28"/>
        </w:rPr>
        <w:t xml:space="preserve"> статьи </w:t>
      </w:r>
      <w:r w:rsidR="00D52E90">
        <w:rPr>
          <w:sz w:val="28"/>
          <w:szCs w:val="28"/>
        </w:rPr>
        <w:t>6</w:t>
      </w:r>
      <w:r w:rsidRPr="0076007C">
        <w:rPr>
          <w:sz w:val="28"/>
          <w:szCs w:val="28"/>
        </w:rPr>
        <w:t xml:space="preserve"> Закона Пензенской области от </w:t>
      </w:r>
      <w:r w:rsidR="00D6677A">
        <w:rPr>
          <w:sz w:val="28"/>
          <w:szCs w:val="28"/>
        </w:rPr>
        <w:t>20</w:t>
      </w:r>
      <w:r w:rsidR="006A1006">
        <w:rPr>
          <w:sz w:val="28"/>
          <w:szCs w:val="28"/>
        </w:rPr>
        <w:t>.12.201</w:t>
      </w:r>
      <w:r w:rsidR="00D6677A">
        <w:rPr>
          <w:sz w:val="28"/>
          <w:szCs w:val="28"/>
        </w:rPr>
        <w:t>7</w:t>
      </w:r>
      <w:r w:rsidRPr="0076007C">
        <w:rPr>
          <w:sz w:val="28"/>
          <w:szCs w:val="28"/>
        </w:rPr>
        <w:t xml:space="preserve"> </w:t>
      </w:r>
      <w:r w:rsidR="00E96378">
        <w:rPr>
          <w:sz w:val="28"/>
          <w:szCs w:val="28"/>
        </w:rPr>
        <w:t xml:space="preserve">              </w:t>
      </w:r>
      <w:r w:rsidRPr="0076007C">
        <w:rPr>
          <w:sz w:val="28"/>
          <w:szCs w:val="28"/>
        </w:rPr>
        <w:t>№</w:t>
      </w:r>
      <w:r w:rsidR="00E96378">
        <w:rPr>
          <w:sz w:val="28"/>
          <w:szCs w:val="28"/>
        </w:rPr>
        <w:t xml:space="preserve"> </w:t>
      </w:r>
      <w:r w:rsidR="00D6677A">
        <w:rPr>
          <w:sz w:val="28"/>
          <w:szCs w:val="28"/>
        </w:rPr>
        <w:t>3132</w:t>
      </w:r>
      <w:r w:rsidRPr="0076007C">
        <w:rPr>
          <w:sz w:val="28"/>
          <w:szCs w:val="28"/>
        </w:rPr>
        <w:t xml:space="preserve">-ЗПО </w:t>
      </w:r>
      <w:hyperlink r:id="rId8" w:history="1">
        <w:r w:rsidR="00A50D5F">
          <w:rPr>
            <w:rStyle w:val="a7"/>
            <w:color w:val="auto"/>
            <w:sz w:val="28"/>
            <w:szCs w:val="28"/>
            <w:u w:val="none"/>
          </w:rPr>
          <w:t>«</w:t>
        </w:r>
        <w:r w:rsidRPr="0076007C">
          <w:rPr>
            <w:rStyle w:val="a7"/>
            <w:color w:val="auto"/>
            <w:sz w:val="28"/>
            <w:szCs w:val="28"/>
            <w:u w:val="none"/>
          </w:rPr>
          <w:t>О бюджете Пензенской области на 201</w:t>
        </w:r>
        <w:r w:rsidR="00D6677A">
          <w:rPr>
            <w:rStyle w:val="a7"/>
            <w:color w:val="auto"/>
            <w:sz w:val="28"/>
            <w:szCs w:val="28"/>
            <w:u w:val="none"/>
          </w:rPr>
          <w:t>8</w:t>
        </w:r>
        <w:r w:rsidRPr="0076007C">
          <w:rPr>
            <w:rStyle w:val="a7"/>
            <w:color w:val="auto"/>
            <w:sz w:val="28"/>
            <w:szCs w:val="28"/>
            <w:u w:val="none"/>
          </w:rPr>
          <w:t xml:space="preserve"> год</w:t>
        </w:r>
      </w:hyperlink>
      <w:r w:rsidR="00D52E90">
        <w:rPr>
          <w:rStyle w:val="a7"/>
          <w:color w:val="auto"/>
          <w:sz w:val="28"/>
          <w:szCs w:val="28"/>
          <w:u w:val="none"/>
        </w:rPr>
        <w:t xml:space="preserve"> и на плановый период 201</w:t>
      </w:r>
      <w:r w:rsidR="00D6677A">
        <w:rPr>
          <w:rStyle w:val="a7"/>
          <w:color w:val="auto"/>
          <w:sz w:val="28"/>
          <w:szCs w:val="28"/>
          <w:u w:val="none"/>
        </w:rPr>
        <w:t>9</w:t>
      </w:r>
      <w:r w:rsidR="00D52E90">
        <w:rPr>
          <w:rStyle w:val="a7"/>
          <w:color w:val="auto"/>
          <w:sz w:val="28"/>
          <w:szCs w:val="28"/>
          <w:u w:val="none"/>
        </w:rPr>
        <w:t xml:space="preserve"> и 20</w:t>
      </w:r>
      <w:r w:rsidR="00D6677A">
        <w:rPr>
          <w:rStyle w:val="a7"/>
          <w:color w:val="auto"/>
          <w:sz w:val="28"/>
          <w:szCs w:val="28"/>
          <w:u w:val="none"/>
        </w:rPr>
        <w:t>20</w:t>
      </w:r>
      <w:r w:rsidR="00D52E90">
        <w:rPr>
          <w:rStyle w:val="a7"/>
          <w:color w:val="auto"/>
          <w:sz w:val="28"/>
          <w:szCs w:val="28"/>
          <w:u w:val="none"/>
        </w:rPr>
        <w:t xml:space="preserve"> годов</w:t>
      </w:r>
      <w:r w:rsidR="00A50D5F">
        <w:rPr>
          <w:rStyle w:val="a7"/>
          <w:color w:val="auto"/>
          <w:sz w:val="28"/>
          <w:szCs w:val="28"/>
          <w:u w:val="none"/>
        </w:rPr>
        <w:t>»</w:t>
      </w:r>
      <w:r w:rsidRPr="0076007C">
        <w:rPr>
          <w:sz w:val="28"/>
          <w:szCs w:val="28"/>
        </w:rPr>
        <w:t xml:space="preserve">, на основании приказа Министерства </w:t>
      </w:r>
      <w:r w:rsidR="00A50D5F">
        <w:rPr>
          <w:sz w:val="28"/>
          <w:szCs w:val="28"/>
        </w:rPr>
        <w:t>ф</w:t>
      </w:r>
      <w:r w:rsidRPr="0076007C">
        <w:rPr>
          <w:sz w:val="28"/>
          <w:szCs w:val="28"/>
        </w:rPr>
        <w:t xml:space="preserve">инансов Российской Федерации от </w:t>
      </w:r>
      <w:r w:rsidR="00E20A8A">
        <w:rPr>
          <w:sz w:val="28"/>
          <w:szCs w:val="28"/>
        </w:rPr>
        <w:t>18</w:t>
      </w:r>
      <w:r w:rsidRPr="0076007C">
        <w:rPr>
          <w:sz w:val="28"/>
          <w:szCs w:val="28"/>
        </w:rPr>
        <w:t>.</w:t>
      </w:r>
      <w:r w:rsidR="00E20A8A">
        <w:rPr>
          <w:sz w:val="28"/>
          <w:szCs w:val="28"/>
        </w:rPr>
        <w:t>12</w:t>
      </w:r>
      <w:r w:rsidRPr="0076007C">
        <w:rPr>
          <w:sz w:val="28"/>
          <w:szCs w:val="28"/>
        </w:rPr>
        <w:t>.20</w:t>
      </w:r>
      <w:r w:rsidR="00E20A8A">
        <w:rPr>
          <w:sz w:val="28"/>
          <w:szCs w:val="28"/>
        </w:rPr>
        <w:t>13</w:t>
      </w:r>
      <w:r w:rsidRPr="0076007C">
        <w:rPr>
          <w:sz w:val="28"/>
          <w:szCs w:val="28"/>
        </w:rPr>
        <w:t xml:space="preserve"> № </w:t>
      </w:r>
      <w:r w:rsidR="00E20A8A">
        <w:rPr>
          <w:sz w:val="28"/>
          <w:szCs w:val="28"/>
        </w:rPr>
        <w:t>125</w:t>
      </w:r>
      <w:r w:rsidRPr="0076007C">
        <w:rPr>
          <w:sz w:val="28"/>
          <w:szCs w:val="28"/>
        </w:rPr>
        <w:t>н «</w:t>
      </w:r>
      <w:r w:rsidR="00E20A8A" w:rsidRPr="00E20A8A">
        <w:rPr>
          <w:sz w:val="28"/>
          <w:szCs w:val="28"/>
        </w:rPr>
        <w:t>Об утверждении Порядка учета Федеральным казначейством поступлений в бюджетную систему Российской Федерации и их распределения между</w:t>
      </w:r>
      <w:proofErr w:type="gramEnd"/>
      <w:r w:rsidR="00E20A8A" w:rsidRPr="00E20A8A">
        <w:rPr>
          <w:sz w:val="28"/>
          <w:szCs w:val="28"/>
        </w:rPr>
        <w:t xml:space="preserve"> </w:t>
      </w:r>
      <w:proofErr w:type="gramStart"/>
      <w:r w:rsidR="00E20A8A" w:rsidRPr="00E20A8A">
        <w:rPr>
          <w:sz w:val="28"/>
          <w:szCs w:val="28"/>
        </w:rPr>
        <w:t>бюджетами бюджетной системы Российской Федерации</w:t>
      </w:r>
      <w:r w:rsidRPr="0076007C">
        <w:rPr>
          <w:sz w:val="28"/>
          <w:szCs w:val="28"/>
        </w:rPr>
        <w:t>», приказа Федерального казначейства от</w:t>
      </w:r>
      <w:r w:rsidR="00EE15F9">
        <w:rPr>
          <w:sz w:val="28"/>
          <w:szCs w:val="28"/>
        </w:rPr>
        <w:t xml:space="preserve"> </w:t>
      </w:r>
      <w:r w:rsidR="00D52E90">
        <w:rPr>
          <w:sz w:val="28"/>
          <w:szCs w:val="28"/>
        </w:rPr>
        <w:t>27</w:t>
      </w:r>
      <w:r w:rsidRPr="0076007C">
        <w:rPr>
          <w:sz w:val="28"/>
          <w:szCs w:val="28"/>
        </w:rPr>
        <w:t>.</w:t>
      </w:r>
      <w:r w:rsidR="00D52E90">
        <w:rPr>
          <w:sz w:val="28"/>
          <w:szCs w:val="28"/>
        </w:rPr>
        <w:t>10</w:t>
      </w:r>
      <w:r w:rsidRPr="0076007C">
        <w:rPr>
          <w:sz w:val="28"/>
          <w:szCs w:val="28"/>
        </w:rPr>
        <w:t>.201</w:t>
      </w:r>
      <w:r w:rsidR="00D52E90">
        <w:rPr>
          <w:sz w:val="28"/>
          <w:szCs w:val="28"/>
        </w:rPr>
        <w:t>6</w:t>
      </w:r>
      <w:r w:rsidRPr="0076007C">
        <w:rPr>
          <w:sz w:val="28"/>
          <w:szCs w:val="28"/>
        </w:rPr>
        <w:t xml:space="preserve"> № 2</w:t>
      </w:r>
      <w:r w:rsidR="00D52E90">
        <w:rPr>
          <w:sz w:val="28"/>
          <w:szCs w:val="28"/>
        </w:rPr>
        <w:t>1</w:t>
      </w:r>
      <w:r w:rsidRPr="0076007C">
        <w:rPr>
          <w:sz w:val="28"/>
          <w:szCs w:val="28"/>
        </w:rPr>
        <w:t>н «О порядке открытия и ведения лицевых счетов территориальными органами Федерального казначейства», в соответствии с пунктом 1 Порядка осуществления органами государственной власти Пензенской области, Территориальным фондом обязательного медицинского страхования Пензенской области и (или) находящимися в их ведении администраторов доходов бюджетной системы Российской Федерации, утвержденного постановлением Правительства Пензенской области от 12.03.2008</w:t>
      </w:r>
      <w:proofErr w:type="gramEnd"/>
      <w:r w:rsidRPr="0076007C">
        <w:rPr>
          <w:sz w:val="28"/>
          <w:szCs w:val="28"/>
        </w:rPr>
        <w:t xml:space="preserve"> № 156-пП, </w:t>
      </w:r>
    </w:p>
    <w:p w:rsidR="00A50D5F" w:rsidRDefault="00A50D5F" w:rsidP="00235678">
      <w:pPr>
        <w:ind w:firstLine="709"/>
        <w:jc w:val="both"/>
        <w:rPr>
          <w:sz w:val="28"/>
          <w:szCs w:val="28"/>
        </w:rPr>
      </w:pPr>
    </w:p>
    <w:p w:rsidR="00235678" w:rsidRPr="0076007C" w:rsidRDefault="00A50D5F" w:rsidP="00A50D5F">
      <w:pPr>
        <w:ind w:firstLine="709"/>
        <w:jc w:val="center"/>
        <w:rPr>
          <w:sz w:val="28"/>
          <w:szCs w:val="28"/>
        </w:rPr>
      </w:pPr>
      <w:proofErr w:type="gramStart"/>
      <w:r w:rsidRPr="00A50D5F">
        <w:rPr>
          <w:b/>
          <w:sz w:val="28"/>
          <w:szCs w:val="28"/>
        </w:rPr>
        <w:t>П</w:t>
      </w:r>
      <w:proofErr w:type="gramEnd"/>
      <w:r w:rsidRPr="00A50D5F">
        <w:rPr>
          <w:b/>
          <w:sz w:val="28"/>
          <w:szCs w:val="28"/>
        </w:rPr>
        <w:t xml:space="preserve"> Р И К А З Ы В А Ю</w:t>
      </w:r>
      <w:r w:rsidR="00235678" w:rsidRPr="0076007C">
        <w:rPr>
          <w:sz w:val="28"/>
          <w:szCs w:val="28"/>
        </w:rPr>
        <w:t>:</w:t>
      </w:r>
    </w:p>
    <w:p w:rsidR="00235678" w:rsidRDefault="00235678" w:rsidP="00235678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43AC2" w:rsidRPr="00275D3A" w:rsidRDefault="008D09B2" w:rsidP="00275D3A">
      <w:pPr>
        <w:numPr>
          <w:ilvl w:val="0"/>
          <w:numId w:val="3"/>
        </w:numPr>
        <w:tabs>
          <w:tab w:val="left" w:pos="1843"/>
        </w:tabs>
        <w:ind w:left="0" w:firstLine="851"/>
        <w:jc w:val="both"/>
        <w:rPr>
          <w:sz w:val="28"/>
          <w:szCs w:val="28"/>
        </w:rPr>
      </w:pPr>
      <w:r w:rsidRPr="00275D3A">
        <w:rPr>
          <w:sz w:val="28"/>
          <w:szCs w:val="28"/>
        </w:rPr>
        <w:t xml:space="preserve">Признать Управление по регулированию </w:t>
      </w:r>
      <w:r w:rsidR="00771322" w:rsidRPr="00275D3A">
        <w:rPr>
          <w:sz w:val="28"/>
          <w:szCs w:val="28"/>
        </w:rPr>
        <w:t xml:space="preserve">контрактной системы и закупкам </w:t>
      </w:r>
      <w:r w:rsidRPr="00275D3A">
        <w:rPr>
          <w:sz w:val="28"/>
          <w:szCs w:val="28"/>
        </w:rPr>
        <w:t>Пензенской области администратором доходов</w:t>
      </w:r>
      <w:r w:rsidR="00275D3A" w:rsidRPr="00275D3A">
        <w:rPr>
          <w:sz w:val="28"/>
          <w:szCs w:val="28"/>
        </w:rPr>
        <w:t xml:space="preserve"> бюджета Пензенско</w:t>
      </w:r>
      <w:r w:rsidR="00DD1F52">
        <w:rPr>
          <w:sz w:val="28"/>
          <w:szCs w:val="28"/>
        </w:rPr>
        <w:t>й области</w:t>
      </w:r>
      <w:r w:rsidR="00275D3A" w:rsidRPr="00275D3A">
        <w:rPr>
          <w:sz w:val="28"/>
          <w:szCs w:val="28"/>
        </w:rPr>
        <w:t>.</w:t>
      </w:r>
    </w:p>
    <w:p w:rsidR="008D09B2" w:rsidRPr="00275D3A" w:rsidRDefault="00275D3A" w:rsidP="00275D3A">
      <w:pPr>
        <w:numPr>
          <w:ilvl w:val="0"/>
          <w:numId w:val="3"/>
        </w:numPr>
        <w:tabs>
          <w:tab w:val="left" w:pos="1843"/>
        </w:tabs>
        <w:ind w:left="0" w:firstLine="851"/>
        <w:jc w:val="both"/>
        <w:rPr>
          <w:sz w:val="28"/>
          <w:szCs w:val="28"/>
        </w:rPr>
      </w:pPr>
      <w:r w:rsidRPr="00275D3A">
        <w:rPr>
          <w:sz w:val="28"/>
          <w:szCs w:val="28"/>
        </w:rPr>
        <w:t xml:space="preserve">Наделить </w:t>
      </w:r>
      <w:r w:rsidR="008D09B2" w:rsidRPr="00275D3A">
        <w:rPr>
          <w:sz w:val="28"/>
          <w:szCs w:val="28"/>
        </w:rPr>
        <w:t xml:space="preserve">Управление по регулированию </w:t>
      </w:r>
      <w:r w:rsidR="00771322" w:rsidRPr="00275D3A">
        <w:rPr>
          <w:sz w:val="28"/>
          <w:szCs w:val="28"/>
        </w:rPr>
        <w:t xml:space="preserve">контрактной системы и закупкам </w:t>
      </w:r>
      <w:r w:rsidR="008D09B2" w:rsidRPr="00275D3A">
        <w:rPr>
          <w:sz w:val="28"/>
          <w:szCs w:val="28"/>
        </w:rPr>
        <w:t>Пензенской области</w:t>
      </w:r>
      <w:r w:rsidR="00007BB1" w:rsidRPr="00275D3A">
        <w:rPr>
          <w:sz w:val="28"/>
          <w:szCs w:val="28"/>
        </w:rPr>
        <w:t xml:space="preserve"> </w:t>
      </w:r>
      <w:r w:rsidRPr="00275D3A">
        <w:rPr>
          <w:sz w:val="28"/>
          <w:szCs w:val="28"/>
        </w:rPr>
        <w:t>следующими бюджетными полномочиями администратора доходов бюджета:</w:t>
      </w:r>
    </w:p>
    <w:p w:rsidR="00275D3A" w:rsidRPr="00275D3A" w:rsidRDefault="00275D3A" w:rsidP="00DD1F52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D3A">
        <w:rPr>
          <w:sz w:val="28"/>
          <w:szCs w:val="28"/>
        </w:rPr>
        <w:t xml:space="preserve">начисление, учет и </w:t>
      </w:r>
      <w:proofErr w:type="gramStart"/>
      <w:r w:rsidRPr="00275D3A">
        <w:rPr>
          <w:sz w:val="28"/>
          <w:szCs w:val="28"/>
        </w:rPr>
        <w:t>контроль за</w:t>
      </w:r>
      <w:proofErr w:type="gramEnd"/>
      <w:r w:rsidRPr="00275D3A">
        <w:rPr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275D3A" w:rsidRPr="00275D3A" w:rsidRDefault="00275D3A" w:rsidP="00DD1F52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D3A">
        <w:rPr>
          <w:sz w:val="28"/>
          <w:szCs w:val="28"/>
        </w:rPr>
        <w:t>взыскание задолженности по платежам в бюджет, пеней и штрафов;</w:t>
      </w:r>
    </w:p>
    <w:p w:rsidR="00275D3A" w:rsidRPr="00275D3A" w:rsidRDefault="00275D3A" w:rsidP="00DD1F52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D3A">
        <w:rPr>
          <w:sz w:val="28"/>
          <w:szCs w:val="28"/>
        </w:rPr>
        <w:lastRenderedPageBreak/>
        <w:t>принятие решений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 в порядке, установленном Министерством финансов Российской Федерации;</w:t>
      </w:r>
    </w:p>
    <w:p w:rsidR="00275D3A" w:rsidRPr="00275D3A" w:rsidRDefault="00275D3A" w:rsidP="00DD1F52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D3A">
        <w:rPr>
          <w:sz w:val="28"/>
          <w:szCs w:val="28"/>
        </w:rPr>
        <w:t>принятие решений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:rsidR="00275D3A" w:rsidRPr="00275D3A" w:rsidRDefault="00275D3A" w:rsidP="00DD1F52">
      <w:pPr>
        <w:pStyle w:val="aa"/>
        <w:numPr>
          <w:ilvl w:val="1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75D3A">
        <w:rPr>
          <w:sz w:val="28"/>
          <w:szCs w:val="28"/>
        </w:rPr>
        <w:t>осуществление иных бюджетных полномочий, установленные Бюджетным Кодексом РФ и принимаемыми в соответствии с ним нормативными правовыми актами, регулирующими бюджетные правоотношения.</w:t>
      </w:r>
    </w:p>
    <w:p w:rsidR="00275D3A" w:rsidRDefault="00275D3A" w:rsidP="00DD1F52">
      <w:pPr>
        <w:pStyle w:val="aa"/>
        <w:numPr>
          <w:ilvl w:val="0"/>
          <w:numId w:val="3"/>
        </w:numPr>
        <w:tabs>
          <w:tab w:val="left" w:pos="1843"/>
        </w:tabs>
        <w:autoSpaceDE w:val="0"/>
        <w:autoSpaceDN w:val="0"/>
        <w:adjustRightInd w:val="0"/>
        <w:ind w:left="0" w:firstLine="851"/>
        <w:jc w:val="both"/>
        <w:outlineLvl w:val="0"/>
        <w:rPr>
          <w:sz w:val="28"/>
          <w:szCs w:val="28"/>
        </w:rPr>
      </w:pPr>
      <w:r w:rsidRPr="00275D3A">
        <w:rPr>
          <w:sz w:val="28"/>
          <w:szCs w:val="28"/>
        </w:rPr>
        <w:t>Закрепить за Управлением по регулированию контрактной системы и закупкам Пензенской области доход</w:t>
      </w:r>
      <w:r w:rsidR="00E96378">
        <w:rPr>
          <w:sz w:val="28"/>
          <w:szCs w:val="28"/>
        </w:rPr>
        <w:t>ы</w:t>
      </w:r>
      <w:r w:rsidRPr="00275D3A">
        <w:rPr>
          <w:sz w:val="28"/>
          <w:szCs w:val="28"/>
        </w:rPr>
        <w:t xml:space="preserve"> бюджета Пензенской области, согласно приложению к настоящему приказу.</w:t>
      </w:r>
    </w:p>
    <w:p w:rsidR="00275D3A" w:rsidRPr="00275D3A" w:rsidRDefault="008D09B2" w:rsidP="00DD1F52">
      <w:pPr>
        <w:pStyle w:val="aa"/>
        <w:numPr>
          <w:ilvl w:val="0"/>
          <w:numId w:val="3"/>
        </w:numPr>
        <w:tabs>
          <w:tab w:val="left" w:pos="1843"/>
        </w:tabs>
        <w:autoSpaceDE w:val="0"/>
        <w:autoSpaceDN w:val="0"/>
        <w:adjustRightInd w:val="0"/>
        <w:ind w:left="0" w:firstLine="851"/>
        <w:jc w:val="both"/>
        <w:outlineLvl w:val="0"/>
        <w:rPr>
          <w:sz w:val="28"/>
          <w:szCs w:val="28"/>
        </w:rPr>
      </w:pPr>
      <w:r w:rsidRPr="00275D3A">
        <w:rPr>
          <w:sz w:val="28"/>
          <w:szCs w:val="28"/>
        </w:rPr>
        <w:t xml:space="preserve">Возложить обязанности по проведению работы по администрированию доходов на </w:t>
      </w:r>
      <w:r w:rsidR="00D52E90">
        <w:rPr>
          <w:sz w:val="28"/>
          <w:szCs w:val="28"/>
        </w:rPr>
        <w:t>консультанта</w:t>
      </w:r>
      <w:r w:rsidRPr="00275D3A">
        <w:rPr>
          <w:sz w:val="28"/>
          <w:szCs w:val="28"/>
        </w:rPr>
        <w:t xml:space="preserve"> – главного бухгалтера </w:t>
      </w:r>
      <w:r w:rsidR="000D03FE">
        <w:rPr>
          <w:sz w:val="28"/>
          <w:szCs w:val="28"/>
        </w:rPr>
        <w:t>Волкову Алёну Сергеевну</w:t>
      </w:r>
      <w:r w:rsidRPr="00275D3A">
        <w:rPr>
          <w:sz w:val="28"/>
          <w:szCs w:val="28"/>
        </w:rPr>
        <w:t>.</w:t>
      </w:r>
    </w:p>
    <w:p w:rsidR="00275D3A" w:rsidRPr="00275D3A" w:rsidRDefault="00414793" w:rsidP="00DD1F52">
      <w:pPr>
        <w:numPr>
          <w:ilvl w:val="0"/>
          <w:numId w:val="3"/>
        </w:numPr>
        <w:tabs>
          <w:tab w:val="left" w:pos="1843"/>
        </w:tabs>
        <w:ind w:left="0" w:firstLine="851"/>
        <w:jc w:val="both"/>
        <w:rPr>
          <w:sz w:val="28"/>
          <w:szCs w:val="28"/>
        </w:rPr>
      </w:pPr>
      <w:r w:rsidRPr="00275D3A">
        <w:rPr>
          <w:sz w:val="28"/>
          <w:szCs w:val="28"/>
        </w:rPr>
        <w:t>Признать утратившим</w:t>
      </w:r>
      <w:r w:rsidR="006D7212" w:rsidRPr="00275D3A">
        <w:rPr>
          <w:sz w:val="28"/>
          <w:szCs w:val="28"/>
        </w:rPr>
        <w:t>и</w:t>
      </w:r>
      <w:r w:rsidRPr="00275D3A">
        <w:rPr>
          <w:sz w:val="28"/>
          <w:szCs w:val="28"/>
        </w:rPr>
        <w:t xml:space="preserve"> силу </w:t>
      </w:r>
      <w:r w:rsidR="006D7212" w:rsidRPr="00275D3A">
        <w:rPr>
          <w:sz w:val="28"/>
          <w:szCs w:val="28"/>
        </w:rPr>
        <w:t>П</w:t>
      </w:r>
      <w:r w:rsidRPr="00275D3A">
        <w:rPr>
          <w:sz w:val="28"/>
          <w:szCs w:val="28"/>
        </w:rPr>
        <w:t xml:space="preserve">риказ Управления </w:t>
      </w:r>
      <w:r w:rsidR="00007BB1" w:rsidRPr="00275D3A">
        <w:rPr>
          <w:sz w:val="28"/>
          <w:szCs w:val="28"/>
        </w:rPr>
        <w:t xml:space="preserve">по регулированию контрактной системы и закупкам Пензенской области </w:t>
      </w:r>
      <w:r w:rsidR="00EA5281">
        <w:rPr>
          <w:sz w:val="28"/>
          <w:szCs w:val="28"/>
        </w:rPr>
        <w:br/>
      </w:r>
      <w:r w:rsidR="001F4719" w:rsidRPr="00275D3A">
        <w:rPr>
          <w:sz w:val="28"/>
          <w:szCs w:val="28"/>
        </w:rPr>
        <w:t xml:space="preserve">от </w:t>
      </w:r>
      <w:r w:rsidR="00F90E10">
        <w:rPr>
          <w:sz w:val="28"/>
          <w:szCs w:val="28"/>
        </w:rPr>
        <w:t>31</w:t>
      </w:r>
      <w:r w:rsidR="001F4719" w:rsidRPr="00275D3A">
        <w:rPr>
          <w:sz w:val="28"/>
          <w:szCs w:val="28"/>
        </w:rPr>
        <w:t>.</w:t>
      </w:r>
      <w:r w:rsidR="00EE15F9">
        <w:rPr>
          <w:sz w:val="28"/>
          <w:szCs w:val="28"/>
        </w:rPr>
        <w:t>0</w:t>
      </w:r>
      <w:r w:rsidR="00D52E90">
        <w:rPr>
          <w:sz w:val="28"/>
          <w:szCs w:val="28"/>
        </w:rPr>
        <w:t>1</w:t>
      </w:r>
      <w:r w:rsidRPr="00275D3A">
        <w:rPr>
          <w:sz w:val="28"/>
          <w:szCs w:val="28"/>
        </w:rPr>
        <w:t>.201</w:t>
      </w:r>
      <w:r w:rsidR="00F90E10">
        <w:rPr>
          <w:sz w:val="28"/>
          <w:szCs w:val="28"/>
        </w:rPr>
        <w:t>7</w:t>
      </w:r>
      <w:r w:rsidRPr="00275D3A">
        <w:rPr>
          <w:sz w:val="28"/>
          <w:szCs w:val="28"/>
        </w:rPr>
        <w:t xml:space="preserve"> № </w:t>
      </w:r>
      <w:r w:rsidR="00F90E10">
        <w:rPr>
          <w:sz w:val="28"/>
          <w:szCs w:val="28"/>
        </w:rPr>
        <w:t>3</w:t>
      </w:r>
      <w:r w:rsidRPr="00275D3A">
        <w:rPr>
          <w:sz w:val="28"/>
          <w:szCs w:val="28"/>
        </w:rPr>
        <w:t xml:space="preserve"> «</w:t>
      </w:r>
      <w:r w:rsidR="00275D3A" w:rsidRPr="00275D3A">
        <w:rPr>
          <w:sz w:val="28"/>
          <w:szCs w:val="28"/>
        </w:rPr>
        <w:t xml:space="preserve">Об осуществлении Управлением по регулированию контрактной системы и закупкам Пензенской </w:t>
      </w:r>
      <w:proofErr w:type="gramStart"/>
      <w:r w:rsidR="00275D3A" w:rsidRPr="00275D3A">
        <w:rPr>
          <w:sz w:val="28"/>
          <w:szCs w:val="28"/>
        </w:rPr>
        <w:t>области бюджетных полномочий администратора доходов бюджета Пензенской области</w:t>
      </w:r>
      <w:proofErr w:type="gramEnd"/>
      <w:r w:rsidRPr="00275D3A">
        <w:rPr>
          <w:sz w:val="28"/>
          <w:szCs w:val="28"/>
        </w:rPr>
        <w:t>»</w:t>
      </w:r>
    </w:p>
    <w:p w:rsidR="00771322" w:rsidRPr="00275D3A" w:rsidRDefault="00771322" w:rsidP="00DD1F52">
      <w:pPr>
        <w:numPr>
          <w:ilvl w:val="0"/>
          <w:numId w:val="3"/>
        </w:numPr>
        <w:tabs>
          <w:tab w:val="left" w:pos="1843"/>
        </w:tabs>
        <w:ind w:left="0" w:firstLine="851"/>
        <w:jc w:val="both"/>
        <w:rPr>
          <w:sz w:val="28"/>
          <w:szCs w:val="28"/>
        </w:rPr>
      </w:pPr>
      <w:proofErr w:type="gramStart"/>
      <w:r w:rsidRPr="00275D3A">
        <w:rPr>
          <w:sz w:val="28"/>
          <w:szCs w:val="28"/>
        </w:rPr>
        <w:t>Контроль за</w:t>
      </w:r>
      <w:proofErr w:type="gramEnd"/>
      <w:r w:rsidRPr="00275D3A">
        <w:rPr>
          <w:sz w:val="28"/>
          <w:szCs w:val="28"/>
        </w:rPr>
        <w:t xml:space="preserve"> исполнением настоящего приказа оставляю за собой.</w:t>
      </w:r>
    </w:p>
    <w:p w:rsidR="00414793" w:rsidRDefault="00414793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414793" w:rsidRDefault="00414793" w:rsidP="002C45C7">
      <w:pPr>
        <w:tabs>
          <w:tab w:val="left" w:pos="2025"/>
        </w:tabs>
        <w:jc w:val="both"/>
        <w:rPr>
          <w:sz w:val="28"/>
          <w:szCs w:val="28"/>
        </w:rPr>
      </w:pPr>
    </w:p>
    <w:p w:rsidR="00C033B9" w:rsidRDefault="00F90E10" w:rsidP="002C45C7">
      <w:pPr>
        <w:tabs>
          <w:tab w:val="left" w:pos="20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14793">
        <w:rPr>
          <w:sz w:val="28"/>
          <w:szCs w:val="28"/>
        </w:rPr>
        <w:t>ачальник</w:t>
      </w:r>
      <w:r w:rsidR="001F4719">
        <w:rPr>
          <w:sz w:val="28"/>
          <w:szCs w:val="28"/>
        </w:rPr>
        <w:t xml:space="preserve"> </w:t>
      </w:r>
      <w:r w:rsidR="00414793">
        <w:rPr>
          <w:sz w:val="28"/>
          <w:szCs w:val="28"/>
        </w:rPr>
        <w:t xml:space="preserve">Управления                                                       </w:t>
      </w:r>
      <w:r w:rsidR="00771322">
        <w:rPr>
          <w:sz w:val="28"/>
          <w:szCs w:val="28"/>
        </w:rPr>
        <w:t xml:space="preserve">     </w:t>
      </w:r>
      <w:r w:rsidR="00D52E90">
        <w:rPr>
          <w:sz w:val="28"/>
          <w:szCs w:val="28"/>
        </w:rPr>
        <w:t>С.</w:t>
      </w:r>
      <w:r>
        <w:rPr>
          <w:sz w:val="28"/>
          <w:szCs w:val="28"/>
        </w:rPr>
        <w:t>В. Мокроусов</w:t>
      </w:r>
    </w:p>
    <w:p w:rsidR="00EE7223" w:rsidRDefault="00EE7223" w:rsidP="00290A31">
      <w:pPr>
        <w:tabs>
          <w:tab w:val="left" w:pos="2025"/>
        </w:tabs>
        <w:rPr>
          <w:sz w:val="28"/>
          <w:szCs w:val="28"/>
        </w:rPr>
      </w:pPr>
    </w:p>
    <w:p w:rsidR="00EE7223" w:rsidRDefault="00EE7223" w:rsidP="00290A31">
      <w:pPr>
        <w:tabs>
          <w:tab w:val="left" w:pos="2025"/>
        </w:tabs>
        <w:rPr>
          <w:sz w:val="28"/>
          <w:szCs w:val="28"/>
        </w:rPr>
      </w:pPr>
    </w:p>
    <w:p w:rsidR="00EE7223" w:rsidRDefault="00EE7223" w:rsidP="00290A31">
      <w:pPr>
        <w:tabs>
          <w:tab w:val="left" w:pos="2025"/>
        </w:tabs>
        <w:rPr>
          <w:sz w:val="28"/>
          <w:szCs w:val="28"/>
        </w:rPr>
      </w:pPr>
    </w:p>
    <w:p w:rsidR="00B17FAE" w:rsidRDefault="00B17FA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D1F52" w:rsidRDefault="006D7FB9" w:rsidP="00EA5281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  <w:r w:rsidRPr="007C6806">
        <w:rPr>
          <w:bCs/>
          <w:sz w:val="26"/>
          <w:szCs w:val="26"/>
        </w:rPr>
        <w:lastRenderedPageBreak/>
        <w:t>Приложение</w:t>
      </w:r>
      <w:r w:rsidR="00DD1F52">
        <w:rPr>
          <w:bCs/>
          <w:sz w:val="26"/>
          <w:szCs w:val="26"/>
        </w:rPr>
        <w:t xml:space="preserve"> </w:t>
      </w:r>
      <w:r w:rsidR="00EA5281">
        <w:rPr>
          <w:bCs/>
          <w:sz w:val="26"/>
          <w:szCs w:val="26"/>
        </w:rPr>
        <w:br/>
      </w:r>
      <w:r w:rsidR="00DD1F52">
        <w:rPr>
          <w:bCs/>
          <w:sz w:val="26"/>
          <w:szCs w:val="26"/>
        </w:rPr>
        <w:t>к приказу</w:t>
      </w:r>
      <w:r w:rsidR="00EA5281">
        <w:rPr>
          <w:bCs/>
          <w:sz w:val="26"/>
          <w:szCs w:val="26"/>
        </w:rPr>
        <w:t xml:space="preserve"> </w:t>
      </w:r>
      <w:r w:rsidR="007C6806" w:rsidRPr="007C6806">
        <w:rPr>
          <w:sz w:val="26"/>
          <w:szCs w:val="26"/>
        </w:rPr>
        <w:t>Управлени</w:t>
      </w:r>
      <w:r w:rsidR="00DD1F52">
        <w:rPr>
          <w:sz w:val="26"/>
          <w:szCs w:val="26"/>
        </w:rPr>
        <w:t>я</w:t>
      </w:r>
      <w:r w:rsidR="007C6806" w:rsidRPr="007C6806">
        <w:rPr>
          <w:sz w:val="26"/>
          <w:szCs w:val="26"/>
        </w:rPr>
        <w:t xml:space="preserve"> </w:t>
      </w:r>
      <w:r w:rsidR="00EA5281">
        <w:rPr>
          <w:sz w:val="26"/>
          <w:szCs w:val="26"/>
        </w:rPr>
        <w:br/>
      </w:r>
      <w:r w:rsidR="007C6806" w:rsidRPr="007C6806">
        <w:rPr>
          <w:sz w:val="26"/>
          <w:szCs w:val="26"/>
        </w:rPr>
        <w:t xml:space="preserve">по регулированию контрактной системы </w:t>
      </w:r>
    </w:p>
    <w:p w:rsidR="00DD1F52" w:rsidRDefault="007C6806" w:rsidP="00DD1F52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7C6806">
        <w:rPr>
          <w:sz w:val="26"/>
          <w:szCs w:val="26"/>
        </w:rPr>
        <w:t xml:space="preserve">и закупкам Пензенской области </w:t>
      </w:r>
    </w:p>
    <w:p w:rsidR="006D7FB9" w:rsidRPr="007C6806" w:rsidRDefault="00DD1F52" w:rsidP="00DD1F52">
      <w:pPr>
        <w:autoSpaceDE w:val="0"/>
        <w:autoSpaceDN w:val="0"/>
        <w:adjustRightInd w:val="0"/>
        <w:jc w:val="right"/>
        <w:rPr>
          <w:bCs/>
          <w:sz w:val="26"/>
          <w:szCs w:val="26"/>
        </w:rPr>
      </w:pPr>
      <w:r>
        <w:rPr>
          <w:sz w:val="26"/>
          <w:szCs w:val="26"/>
        </w:rPr>
        <w:t xml:space="preserve">от </w:t>
      </w:r>
      <w:bookmarkStart w:id="0" w:name="_GoBack"/>
      <w:bookmarkEnd w:id="0"/>
      <w:r w:rsidR="00F90E10">
        <w:rPr>
          <w:sz w:val="26"/>
          <w:szCs w:val="26"/>
        </w:rPr>
        <w:t>7</w:t>
      </w:r>
      <w:r w:rsidR="00966CCE">
        <w:rPr>
          <w:sz w:val="26"/>
          <w:szCs w:val="26"/>
        </w:rPr>
        <w:t>.0</w:t>
      </w:r>
      <w:r w:rsidR="00F90E10">
        <w:rPr>
          <w:sz w:val="26"/>
          <w:szCs w:val="26"/>
        </w:rPr>
        <w:t>5</w:t>
      </w:r>
      <w:r w:rsidR="009A6F36">
        <w:rPr>
          <w:sz w:val="26"/>
          <w:szCs w:val="26"/>
        </w:rPr>
        <w:t>.201</w:t>
      </w:r>
      <w:r w:rsidR="00F90E10">
        <w:rPr>
          <w:sz w:val="26"/>
          <w:szCs w:val="26"/>
        </w:rPr>
        <w:t>8</w:t>
      </w:r>
      <w:r>
        <w:rPr>
          <w:sz w:val="26"/>
          <w:szCs w:val="26"/>
        </w:rPr>
        <w:t xml:space="preserve"> № </w:t>
      </w:r>
      <w:r w:rsidR="00F90E10">
        <w:rPr>
          <w:sz w:val="26"/>
          <w:szCs w:val="26"/>
        </w:rPr>
        <w:t>16</w:t>
      </w:r>
    </w:p>
    <w:p w:rsidR="007C6806" w:rsidRPr="007C6806" w:rsidRDefault="007C6806" w:rsidP="006D7FB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1" w:name="Par28"/>
      <w:bookmarkEnd w:id="1"/>
    </w:p>
    <w:p w:rsidR="006D7FB9" w:rsidRPr="007C6806" w:rsidRDefault="006D7FB9" w:rsidP="006D7FB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C6806">
        <w:rPr>
          <w:b/>
          <w:bCs/>
          <w:sz w:val="26"/>
          <w:szCs w:val="26"/>
        </w:rPr>
        <w:t>ПЕРЕЧЕНЬ</w:t>
      </w:r>
    </w:p>
    <w:p w:rsidR="006D7FB9" w:rsidRPr="007C6806" w:rsidRDefault="006D7FB9" w:rsidP="007C680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7C6806">
        <w:rPr>
          <w:b/>
          <w:bCs/>
          <w:sz w:val="26"/>
          <w:szCs w:val="26"/>
        </w:rPr>
        <w:t xml:space="preserve">ДОХОДОВ БЮДЖЕТА ПЕНЗЕНСКОЙ ОБЛАСТИ,  АДМИНИСТРАТОРОМ КОТОРЫХ ЯВЛЯЕТСЯ УПРАВЛЕНИЕ </w:t>
      </w:r>
      <w:r w:rsidR="007C6806" w:rsidRPr="007C6806">
        <w:rPr>
          <w:b/>
          <w:bCs/>
          <w:sz w:val="26"/>
          <w:szCs w:val="26"/>
        </w:rPr>
        <w:t>ПО РЕГУЛИРОВАНИЮ КОНТРАКТНОЙ СИСТЕМЫ</w:t>
      </w:r>
      <w:r w:rsidRPr="007C6806">
        <w:rPr>
          <w:b/>
          <w:bCs/>
          <w:sz w:val="26"/>
          <w:szCs w:val="26"/>
        </w:rPr>
        <w:t xml:space="preserve"> </w:t>
      </w:r>
      <w:r w:rsidR="00FB0DD3">
        <w:rPr>
          <w:b/>
          <w:bCs/>
          <w:sz w:val="26"/>
          <w:szCs w:val="26"/>
        </w:rPr>
        <w:t xml:space="preserve">И ЗАКУПКАМ </w:t>
      </w:r>
      <w:r w:rsidRPr="007C6806">
        <w:rPr>
          <w:b/>
          <w:bCs/>
          <w:sz w:val="26"/>
          <w:szCs w:val="26"/>
        </w:rPr>
        <w:t>ПЕНЗЕНСКОЙ ОБЛАСТИ</w:t>
      </w:r>
    </w:p>
    <w:p w:rsidR="006D7FB9" w:rsidRPr="007C6806" w:rsidRDefault="006D7FB9" w:rsidP="006D7FB9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2862"/>
        <w:gridCol w:w="5297"/>
      </w:tblGrid>
      <w:tr w:rsidR="00B954E3" w:rsidRPr="007C6806" w:rsidTr="00EA5281">
        <w:trPr>
          <w:cantSplit/>
        </w:trPr>
        <w:tc>
          <w:tcPr>
            <w:tcW w:w="1872" w:type="dxa"/>
            <w:vAlign w:val="center"/>
          </w:tcPr>
          <w:p w:rsidR="00B954E3" w:rsidRPr="007C6806" w:rsidRDefault="0076007C" w:rsidP="00EA5281">
            <w:pPr>
              <w:tabs>
                <w:tab w:val="left" w:pos="2025"/>
              </w:tabs>
              <w:jc w:val="center"/>
              <w:rPr>
                <w:rFonts w:eastAsia="Calibri"/>
              </w:rPr>
            </w:pPr>
            <w:r w:rsidRPr="007C6806">
              <w:t>Код администратора доходов бюджета</w:t>
            </w:r>
          </w:p>
        </w:tc>
        <w:tc>
          <w:tcPr>
            <w:tcW w:w="2862" w:type="dxa"/>
            <w:vAlign w:val="center"/>
          </w:tcPr>
          <w:p w:rsidR="00B954E3" w:rsidRPr="007C6806" w:rsidRDefault="0076007C" w:rsidP="00EA5281">
            <w:pPr>
              <w:tabs>
                <w:tab w:val="left" w:pos="2025"/>
              </w:tabs>
              <w:jc w:val="center"/>
              <w:rPr>
                <w:rFonts w:eastAsia="Calibri"/>
              </w:rPr>
            </w:pPr>
            <w:r w:rsidRPr="007C6806">
              <w:t>Код вида доходов, подвида доходов, статьи (подстатьи) классификации операций сектора государственного управления, относящейся к доходам бюджета</w:t>
            </w:r>
          </w:p>
        </w:tc>
        <w:tc>
          <w:tcPr>
            <w:tcW w:w="5297" w:type="dxa"/>
            <w:vAlign w:val="center"/>
          </w:tcPr>
          <w:p w:rsidR="00B954E3" w:rsidRPr="007C6806" w:rsidRDefault="0076007C" w:rsidP="00EA5281">
            <w:pPr>
              <w:tabs>
                <w:tab w:val="left" w:pos="2025"/>
              </w:tabs>
              <w:jc w:val="center"/>
              <w:rPr>
                <w:rFonts w:eastAsia="Calibri"/>
              </w:rPr>
            </w:pPr>
            <w:r w:rsidRPr="007C6806">
              <w:t>Наименование кодов поступлений в бюджет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76007C">
            <w:pPr>
              <w:jc w:val="center"/>
              <w:rPr>
                <w:rFonts w:eastAsia="Calibri"/>
              </w:rPr>
            </w:pPr>
            <w:r w:rsidRPr="007C6806">
              <w:rPr>
                <w:rFonts w:eastAsia="Calibri"/>
              </w:rPr>
              <w:t>1</w:t>
            </w:r>
          </w:p>
        </w:tc>
        <w:tc>
          <w:tcPr>
            <w:tcW w:w="2862" w:type="dxa"/>
          </w:tcPr>
          <w:p w:rsidR="0076007C" w:rsidRPr="007C6806" w:rsidRDefault="0076007C" w:rsidP="0076007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7C6806">
              <w:rPr>
                <w:rFonts w:eastAsia="Calibri"/>
              </w:rPr>
              <w:t>2</w:t>
            </w:r>
          </w:p>
        </w:tc>
        <w:tc>
          <w:tcPr>
            <w:tcW w:w="5297" w:type="dxa"/>
          </w:tcPr>
          <w:p w:rsidR="0076007C" w:rsidRPr="007C6806" w:rsidRDefault="0076007C" w:rsidP="0076007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7C6806">
              <w:rPr>
                <w:rFonts w:eastAsia="Calibri"/>
              </w:rPr>
              <w:t>3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2F33DC">
            <w:pPr>
              <w:jc w:val="center"/>
              <w:rPr>
                <w:rFonts w:eastAsia="Calibri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2F33D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</w:rPr>
            </w:pPr>
            <w:r w:rsidRPr="007C6806">
              <w:rPr>
                <w:rFonts w:eastAsia="Calibri"/>
              </w:rPr>
              <w:t>1 13 01072 02 0000 130</w:t>
            </w:r>
          </w:p>
        </w:tc>
        <w:tc>
          <w:tcPr>
            <w:tcW w:w="5297" w:type="dxa"/>
          </w:tcPr>
          <w:p w:rsidR="0076007C" w:rsidRPr="007C6806" w:rsidRDefault="006A1006" w:rsidP="002F33DC">
            <w:pPr>
              <w:autoSpaceDE w:val="0"/>
              <w:autoSpaceDN w:val="0"/>
              <w:adjustRightInd w:val="0"/>
              <w:outlineLvl w:val="0"/>
              <w:rPr>
                <w:rFonts w:eastAsia="Calibri"/>
              </w:rPr>
            </w:pPr>
            <w:r w:rsidRPr="006A1006">
              <w:rPr>
                <w:rFonts w:eastAsia="Calibri"/>
              </w:rPr>
              <w:t>Доходы от оказания информационных услуг государственными органами субъектов Российской Федерации, казенными учреждениями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1 13 01992 02 0000 130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Прочие доходы от оказания платных услуг  (работ) получателями средств бюджетов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1 13 02062 02 0000 130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Доходы, поступающие в порядке возмещения расходов, понесенных в связи с эксплуатацией  имущества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 xml:space="preserve">1 13 02992 02 0000 130 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Прочие доходы от  компенсации затрат бюджетов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1 15 02020 02 0000 140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1 16 23021 02 0000 140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1 16 23022 02 0000 140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1 16 32000 02 0000 140</w:t>
            </w:r>
          </w:p>
          <w:p w:rsidR="0076007C" w:rsidRPr="007C6806" w:rsidRDefault="0076007C" w:rsidP="00B7057D">
            <w:pPr>
              <w:jc w:val="center"/>
              <w:rPr>
                <w:color w:val="000000"/>
              </w:rPr>
            </w:pP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lastRenderedPageBreak/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1 16 33020 02 0000 140</w:t>
            </w:r>
          </w:p>
        </w:tc>
        <w:tc>
          <w:tcPr>
            <w:tcW w:w="5297" w:type="dxa"/>
          </w:tcPr>
          <w:p w:rsidR="0076007C" w:rsidRPr="007C6806" w:rsidRDefault="0076007C" w:rsidP="0076007C">
            <w:pPr>
              <w:rPr>
                <w:color w:val="000000"/>
              </w:rPr>
            </w:pPr>
            <w:r w:rsidRPr="007C6806">
              <w:rPr>
                <w:color w:val="000000"/>
              </w:rPr>
              <w:t>Денежные взыскания (штрафы) за нарушение законодательства Российской Федерации о</w:t>
            </w:r>
          </w:p>
          <w:p w:rsidR="0076007C" w:rsidRPr="007C6806" w:rsidRDefault="0076007C" w:rsidP="0076007C">
            <w:pPr>
              <w:rPr>
                <w:color w:val="000000"/>
              </w:rPr>
            </w:pPr>
            <w:r w:rsidRPr="007C6806">
              <w:rPr>
                <w:color w:val="000000"/>
              </w:rPr>
              <w:t>контрактной системе в сфере закупок товаров, работ, услуг для обеспечения государственных</w:t>
            </w:r>
          </w:p>
          <w:p w:rsidR="0076007C" w:rsidRPr="007C6806" w:rsidRDefault="0076007C" w:rsidP="0076007C">
            <w:pPr>
              <w:rPr>
                <w:color w:val="000000"/>
              </w:rPr>
            </w:pPr>
            <w:r w:rsidRPr="007C6806">
              <w:rPr>
                <w:color w:val="000000"/>
              </w:rPr>
              <w:t>и муниципальных нужд для нужд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1 16 90020 02 0000 140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1 17 01020 02 0000 180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Невыясненные поступления, зачисляемые в бюджеты субъектов Российской Федерации</w:t>
            </w:r>
          </w:p>
        </w:tc>
      </w:tr>
      <w:tr w:rsidR="0076007C" w:rsidRPr="007C6806" w:rsidTr="0076007C">
        <w:trPr>
          <w:cantSplit/>
        </w:trPr>
        <w:tc>
          <w:tcPr>
            <w:tcW w:w="187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825</w:t>
            </w:r>
          </w:p>
        </w:tc>
        <w:tc>
          <w:tcPr>
            <w:tcW w:w="2862" w:type="dxa"/>
          </w:tcPr>
          <w:p w:rsidR="0076007C" w:rsidRPr="007C6806" w:rsidRDefault="0076007C" w:rsidP="00B7057D">
            <w:pPr>
              <w:jc w:val="center"/>
              <w:rPr>
                <w:color w:val="000000"/>
              </w:rPr>
            </w:pPr>
            <w:r w:rsidRPr="007C6806">
              <w:rPr>
                <w:color w:val="000000"/>
              </w:rPr>
              <w:t>1 17 05020 02 0000 180</w:t>
            </w:r>
          </w:p>
        </w:tc>
        <w:tc>
          <w:tcPr>
            <w:tcW w:w="5297" w:type="dxa"/>
          </w:tcPr>
          <w:p w:rsidR="0076007C" w:rsidRPr="007C6806" w:rsidRDefault="0076007C" w:rsidP="00B7057D">
            <w:pPr>
              <w:rPr>
                <w:color w:val="000000"/>
              </w:rPr>
            </w:pPr>
            <w:r w:rsidRPr="007C6806">
              <w:rPr>
                <w:color w:val="000000"/>
              </w:rPr>
              <w:t>Прочие неналоговые доходы бюджетов субъектов Российской Федерации</w:t>
            </w:r>
          </w:p>
        </w:tc>
      </w:tr>
    </w:tbl>
    <w:p w:rsidR="00B954E3" w:rsidRDefault="00B954E3" w:rsidP="00B17FAE">
      <w:pPr>
        <w:tabs>
          <w:tab w:val="left" w:pos="2025"/>
        </w:tabs>
        <w:jc w:val="center"/>
        <w:rPr>
          <w:b/>
          <w:sz w:val="26"/>
          <w:szCs w:val="26"/>
        </w:rPr>
      </w:pPr>
    </w:p>
    <w:p w:rsidR="00EA5281" w:rsidRPr="007C6806" w:rsidRDefault="00EA5281" w:rsidP="00B17FAE">
      <w:pPr>
        <w:tabs>
          <w:tab w:val="left" w:pos="202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</w:t>
      </w:r>
    </w:p>
    <w:sectPr w:rsidR="00EA5281" w:rsidRPr="007C6806" w:rsidSect="00B954E3">
      <w:pgSz w:w="11906" w:h="16838"/>
      <w:pgMar w:top="719" w:right="851" w:bottom="71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72796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1">
    <w:nsid w:val="593A5DE6"/>
    <w:multiLevelType w:val="multilevel"/>
    <w:tmpl w:val="073846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854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2">
    <w:nsid w:val="69D303FA"/>
    <w:multiLevelType w:val="hybridMultilevel"/>
    <w:tmpl w:val="B5AC3B66"/>
    <w:lvl w:ilvl="0" w:tplc="35F67832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9977082"/>
    <w:multiLevelType w:val="multilevel"/>
    <w:tmpl w:val="F3E08B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69" w:hanging="2160"/>
      </w:pPr>
      <w:rPr>
        <w:rFonts w:hint="default"/>
      </w:rPr>
    </w:lvl>
  </w:abstractNum>
  <w:abstractNum w:abstractNumId="4">
    <w:nsid w:val="7E2808D4"/>
    <w:multiLevelType w:val="hybridMultilevel"/>
    <w:tmpl w:val="27240046"/>
    <w:lvl w:ilvl="0" w:tplc="1DA0E57A">
      <w:start w:val="1"/>
      <w:numFmt w:val="decimal"/>
      <w:lvlText w:val="%1."/>
      <w:lvlJc w:val="left"/>
      <w:pPr>
        <w:tabs>
          <w:tab w:val="num" w:pos="480"/>
        </w:tabs>
        <w:ind w:left="480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D85"/>
    <w:rsid w:val="00007BB1"/>
    <w:rsid w:val="00021E0F"/>
    <w:rsid w:val="00022117"/>
    <w:rsid w:val="00024A6C"/>
    <w:rsid w:val="0003069A"/>
    <w:rsid w:val="00034943"/>
    <w:rsid w:val="0004160E"/>
    <w:rsid w:val="000451A8"/>
    <w:rsid w:val="000622F7"/>
    <w:rsid w:val="00097584"/>
    <w:rsid w:val="000A6547"/>
    <w:rsid w:val="000B5053"/>
    <w:rsid w:val="000C7263"/>
    <w:rsid w:val="000D03FE"/>
    <w:rsid w:val="000E25E1"/>
    <w:rsid w:val="000E4813"/>
    <w:rsid w:val="000F69EF"/>
    <w:rsid w:val="00104F5E"/>
    <w:rsid w:val="001058C3"/>
    <w:rsid w:val="001375E0"/>
    <w:rsid w:val="001716BF"/>
    <w:rsid w:val="00183636"/>
    <w:rsid w:val="001F01B6"/>
    <w:rsid w:val="001F4719"/>
    <w:rsid w:val="002009D4"/>
    <w:rsid w:val="00201967"/>
    <w:rsid w:val="00216231"/>
    <w:rsid w:val="00234E5A"/>
    <w:rsid w:val="00235678"/>
    <w:rsid w:val="002468EC"/>
    <w:rsid w:val="002555E8"/>
    <w:rsid w:val="002723D4"/>
    <w:rsid w:val="00275D3A"/>
    <w:rsid w:val="00290A31"/>
    <w:rsid w:val="002B1542"/>
    <w:rsid w:val="002C030F"/>
    <w:rsid w:val="002C36E8"/>
    <w:rsid w:val="002C45C7"/>
    <w:rsid w:val="003163BD"/>
    <w:rsid w:val="00356499"/>
    <w:rsid w:val="003A0756"/>
    <w:rsid w:val="003A734C"/>
    <w:rsid w:val="003C5C39"/>
    <w:rsid w:val="003D2857"/>
    <w:rsid w:val="004144F7"/>
    <w:rsid w:val="00414793"/>
    <w:rsid w:val="004320B9"/>
    <w:rsid w:val="00443AC2"/>
    <w:rsid w:val="00453786"/>
    <w:rsid w:val="00462608"/>
    <w:rsid w:val="00475082"/>
    <w:rsid w:val="00492381"/>
    <w:rsid w:val="004A6890"/>
    <w:rsid w:val="004C542D"/>
    <w:rsid w:val="004F752B"/>
    <w:rsid w:val="00511758"/>
    <w:rsid w:val="00555F3B"/>
    <w:rsid w:val="00560BF6"/>
    <w:rsid w:val="0056417E"/>
    <w:rsid w:val="0056753E"/>
    <w:rsid w:val="00581296"/>
    <w:rsid w:val="0058286B"/>
    <w:rsid w:val="005A4ABD"/>
    <w:rsid w:val="005B3412"/>
    <w:rsid w:val="005B6AE7"/>
    <w:rsid w:val="005E188D"/>
    <w:rsid w:val="006545F0"/>
    <w:rsid w:val="006625DD"/>
    <w:rsid w:val="0066485D"/>
    <w:rsid w:val="00696857"/>
    <w:rsid w:val="006A1006"/>
    <w:rsid w:val="006B1517"/>
    <w:rsid w:val="006D41C5"/>
    <w:rsid w:val="006D7212"/>
    <w:rsid w:val="006D7FB9"/>
    <w:rsid w:val="006E57E0"/>
    <w:rsid w:val="006E7912"/>
    <w:rsid w:val="006F45C9"/>
    <w:rsid w:val="00710E3B"/>
    <w:rsid w:val="007154C8"/>
    <w:rsid w:val="007262DB"/>
    <w:rsid w:val="00755D4D"/>
    <w:rsid w:val="0076007C"/>
    <w:rsid w:val="00771322"/>
    <w:rsid w:val="00790894"/>
    <w:rsid w:val="007C531E"/>
    <w:rsid w:val="007C6806"/>
    <w:rsid w:val="007F6D85"/>
    <w:rsid w:val="00844D10"/>
    <w:rsid w:val="00851CCB"/>
    <w:rsid w:val="00893EC4"/>
    <w:rsid w:val="0089584C"/>
    <w:rsid w:val="008D09B2"/>
    <w:rsid w:val="009123F9"/>
    <w:rsid w:val="00966CCE"/>
    <w:rsid w:val="00967E97"/>
    <w:rsid w:val="00987FC5"/>
    <w:rsid w:val="009A34B6"/>
    <w:rsid w:val="009A6F36"/>
    <w:rsid w:val="009B2AF8"/>
    <w:rsid w:val="009E5ED6"/>
    <w:rsid w:val="00A33D92"/>
    <w:rsid w:val="00A34759"/>
    <w:rsid w:val="00A50D5F"/>
    <w:rsid w:val="00A6621A"/>
    <w:rsid w:val="00A7416D"/>
    <w:rsid w:val="00A76A31"/>
    <w:rsid w:val="00AB3119"/>
    <w:rsid w:val="00AD3CE1"/>
    <w:rsid w:val="00AE7583"/>
    <w:rsid w:val="00AF6093"/>
    <w:rsid w:val="00B06B6C"/>
    <w:rsid w:val="00B17FAE"/>
    <w:rsid w:val="00B21D2F"/>
    <w:rsid w:val="00B25234"/>
    <w:rsid w:val="00B340CD"/>
    <w:rsid w:val="00B3473D"/>
    <w:rsid w:val="00B7057D"/>
    <w:rsid w:val="00B915B0"/>
    <w:rsid w:val="00B954E3"/>
    <w:rsid w:val="00BA657A"/>
    <w:rsid w:val="00C033B9"/>
    <w:rsid w:val="00C10298"/>
    <w:rsid w:val="00C10862"/>
    <w:rsid w:val="00C14E08"/>
    <w:rsid w:val="00C45C29"/>
    <w:rsid w:val="00C4743A"/>
    <w:rsid w:val="00C64B59"/>
    <w:rsid w:val="00CB0BDB"/>
    <w:rsid w:val="00CB6A0C"/>
    <w:rsid w:val="00CD5F6A"/>
    <w:rsid w:val="00D06D5C"/>
    <w:rsid w:val="00D30C5C"/>
    <w:rsid w:val="00D376F8"/>
    <w:rsid w:val="00D43525"/>
    <w:rsid w:val="00D4365F"/>
    <w:rsid w:val="00D52E90"/>
    <w:rsid w:val="00D546CD"/>
    <w:rsid w:val="00D64D31"/>
    <w:rsid w:val="00D6677A"/>
    <w:rsid w:val="00D879F8"/>
    <w:rsid w:val="00DD1F52"/>
    <w:rsid w:val="00DD4512"/>
    <w:rsid w:val="00E07260"/>
    <w:rsid w:val="00E20A8A"/>
    <w:rsid w:val="00E250FF"/>
    <w:rsid w:val="00E26B36"/>
    <w:rsid w:val="00E35151"/>
    <w:rsid w:val="00E46DAF"/>
    <w:rsid w:val="00E506DC"/>
    <w:rsid w:val="00E8470D"/>
    <w:rsid w:val="00E96378"/>
    <w:rsid w:val="00EA0399"/>
    <w:rsid w:val="00EA5281"/>
    <w:rsid w:val="00EA582E"/>
    <w:rsid w:val="00ED0D9E"/>
    <w:rsid w:val="00EE15F9"/>
    <w:rsid w:val="00EE2AF5"/>
    <w:rsid w:val="00EE7223"/>
    <w:rsid w:val="00EE7FDE"/>
    <w:rsid w:val="00F30A62"/>
    <w:rsid w:val="00F90E10"/>
    <w:rsid w:val="00F95953"/>
    <w:rsid w:val="00FA4E7D"/>
    <w:rsid w:val="00FB0DD3"/>
    <w:rsid w:val="00FD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85"/>
    <w:rPr>
      <w:sz w:val="24"/>
      <w:szCs w:val="24"/>
    </w:rPr>
  </w:style>
  <w:style w:type="paragraph" w:styleId="1">
    <w:name w:val="heading 1"/>
    <w:basedOn w:val="a"/>
    <w:next w:val="a"/>
    <w:qFormat/>
    <w:rsid w:val="005675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7F6D8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A734C"/>
    <w:pPr>
      <w:jc w:val="both"/>
    </w:pPr>
    <w:rPr>
      <w:sz w:val="28"/>
      <w:szCs w:val="20"/>
    </w:rPr>
  </w:style>
  <w:style w:type="table" w:styleId="a4">
    <w:name w:val="Table Grid"/>
    <w:basedOn w:val="a1"/>
    <w:rsid w:val="006F45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 Знак1 Знак Знак Знак Знак Знак Знак Знак Знак Знак Знак Знак Знак Знак"/>
    <w:basedOn w:val="a"/>
    <w:rsid w:val="00C10298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customStyle="1" w:styleId="a5">
    <w:name w:val="Гипертекстовая ссылка"/>
    <w:basedOn w:val="a0"/>
    <w:uiPriority w:val="99"/>
    <w:rsid w:val="00EA0399"/>
    <w:rPr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EA0399"/>
    <w:pPr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7">
    <w:name w:val="Hyperlink"/>
    <w:basedOn w:val="a0"/>
    <w:uiPriority w:val="99"/>
    <w:unhideWhenUsed/>
    <w:rsid w:val="00E26B3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D721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1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72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5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nance.pnzreg.ru/files/finance_pnzreg_ru/files/osn_zak/241213_1621.zip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527A0-B75F-4220-87E2-8E8DC6AF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735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УЦиТПО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Мария Костина</cp:lastModifiedBy>
  <cp:revision>5</cp:revision>
  <cp:lastPrinted>2016-02-08T09:31:00Z</cp:lastPrinted>
  <dcterms:created xsi:type="dcterms:W3CDTF">2018-05-08T08:01:00Z</dcterms:created>
  <dcterms:modified xsi:type="dcterms:W3CDTF">2018-05-08T13:18:00Z</dcterms:modified>
</cp:coreProperties>
</file>